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8" w:rsidRPr="00B14158" w:rsidRDefault="00B14158" w:rsidP="00B1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58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14158" w:rsidRPr="00B14158" w:rsidRDefault="00B14158" w:rsidP="00B1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5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1415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14158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«Лицейские чтения – 2015»</w:t>
      </w:r>
    </w:p>
    <w:p w:rsidR="00B14158" w:rsidRDefault="00B14158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FC0" w:rsidRDefault="00483EC1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Прошедшая в субботу, 25 апреля 2015 г.,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8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научно-практическая конференция «Лицейские чтения – 2015»</w:t>
      </w:r>
      <w:r w:rsidR="00F7739E">
        <w:rPr>
          <w:rFonts w:ascii="Times New Roman" w:hAnsi="Times New Roman" w:cs="Times New Roman"/>
          <w:sz w:val="24"/>
          <w:szCs w:val="24"/>
        </w:rPr>
        <w:t xml:space="preserve"> оставила по себе достаточно неоднозначные впечатления. </w:t>
      </w:r>
      <w:proofErr w:type="gramStart"/>
      <w:r w:rsidR="00F7739E">
        <w:rPr>
          <w:rFonts w:ascii="Times New Roman" w:hAnsi="Times New Roman" w:cs="Times New Roman"/>
          <w:sz w:val="24"/>
          <w:szCs w:val="24"/>
        </w:rPr>
        <w:t>С одной стороны, затянувшаяся и имевшая место вплоть до момента регистрации участников ситуация с оплатой привнесла ощущение сумбурности и нарушения определенных неписаных законов, что, думается, помимо прочего привело к тому, что помимо студентов МАОУ «Гуманитарный лицей г. Томска» в конференции приняли участие обучающиеся иных образовательных учреждений в таком количестве, что их число можно пересчитать по пальцам одной руки.</w:t>
      </w:r>
      <w:proofErr w:type="gramEnd"/>
      <w:r w:rsidR="00F7739E">
        <w:rPr>
          <w:rFonts w:ascii="Times New Roman" w:hAnsi="Times New Roman" w:cs="Times New Roman"/>
          <w:sz w:val="24"/>
          <w:szCs w:val="24"/>
        </w:rPr>
        <w:t xml:space="preserve"> Знаменующее же собой финал данной ситуации решение вручать сертификаты и экземпляры сборников материалов конференции всем вне зависимости от того, было ли оплачено участие либо же нет, </w:t>
      </w:r>
      <w:proofErr w:type="gramStart"/>
      <w:r w:rsidR="00F7739E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="00F7739E">
        <w:rPr>
          <w:rFonts w:ascii="Times New Roman" w:hAnsi="Times New Roman" w:cs="Times New Roman"/>
          <w:sz w:val="24"/>
          <w:szCs w:val="24"/>
        </w:rPr>
        <w:t xml:space="preserve"> не является оптимальным решением, поскольку само собой разумеется, что оплатившие оказываются в этом случае с чувством законного недоумения, обиды и даже – в отдельных случаях – ярости. Впрочем, на данный момент ситуация более или менее разрешена, однако самое ее наличие определило впечатление хаотичности как основополагающее для характеристики традиционного для </w:t>
      </w:r>
      <w:r w:rsidR="00B14158">
        <w:rPr>
          <w:rFonts w:ascii="Times New Roman" w:hAnsi="Times New Roman" w:cs="Times New Roman"/>
          <w:sz w:val="24"/>
          <w:szCs w:val="24"/>
        </w:rPr>
        <w:t xml:space="preserve">ТГЛ мероприятия; хотя впечатление это до известной степени «приглушалось» тем, что на конференцию собрались, в сущности, одни лицеисты, прекрасно себя чувствующие в стенах </w:t>
      </w:r>
      <w:r w:rsidR="00B14158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="00B14158" w:rsidRPr="00B14158">
        <w:rPr>
          <w:rFonts w:ascii="Times New Roman" w:hAnsi="Times New Roman" w:cs="Times New Roman"/>
          <w:sz w:val="24"/>
          <w:szCs w:val="24"/>
        </w:rPr>
        <w:t xml:space="preserve"> </w:t>
      </w:r>
      <w:r w:rsidR="00B14158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="00B14158">
        <w:rPr>
          <w:rFonts w:ascii="Times New Roman" w:hAnsi="Times New Roman" w:cs="Times New Roman"/>
          <w:sz w:val="24"/>
          <w:szCs w:val="24"/>
        </w:rPr>
        <w:t xml:space="preserve">. Другое дело, само отсутствие взаимодействия и обмена опытом с представителями иных образовательных учреждений, явно практикующих иные научно-исследовательские парадигмы, есть очевидный «минус», нивелирующий значение конференции как площадки </w:t>
      </w:r>
      <w:proofErr w:type="gramStart"/>
      <w:r w:rsidR="00B141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141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141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4158">
        <w:rPr>
          <w:rFonts w:ascii="Times New Roman" w:hAnsi="Times New Roman" w:cs="Times New Roman"/>
          <w:sz w:val="24"/>
          <w:szCs w:val="24"/>
        </w:rPr>
        <w:t xml:space="preserve"> пределе – «распространения души», как говорил некогда В.А. Жуковский. Вот такие </w:t>
      </w:r>
      <w:proofErr w:type="spellStart"/>
      <w:r w:rsidR="00B14158">
        <w:rPr>
          <w:rFonts w:ascii="Times New Roman" w:hAnsi="Times New Roman" w:cs="Times New Roman"/>
          <w:sz w:val="24"/>
          <w:szCs w:val="24"/>
        </w:rPr>
        <w:t>дихотомичные</w:t>
      </w:r>
      <w:proofErr w:type="spellEnd"/>
      <w:r w:rsidR="00B14158">
        <w:rPr>
          <w:rFonts w:ascii="Times New Roman" w:hAnsi="Times New Roman" w:cs="Times New Roman"/>
          <w:sz w:val="24"/>
          <w:szCs w:val="24"/>
        </w:rPr>
        <w:t xml:space="preserve"> и даже амбивалентные ощущения от организации.</w:t>
      </w:r>
    </w:p>
    <w:p w:rsidR="00B14158" w:rsidRDefault="00B14158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самих заседаний секций, руководителем одной из которых </w:t>
      </w:r>
      <w:r w:rsidR="00B00376">
        <w:rPr>
          <w:rFonts w:ascii="Times New Roman" w:hAnsi="Times New Roman" w:cs="Times New Roman"/>
          <w:sz w:val="24"/>
          <w:szCs w:val="24"/>
        </w:rPr>
        <w:t xml:space="preserve">являлся составитель данного отзыва, то необходимо отметить общий высокий уровень представленных докладов. </w:t>
      </w:r>
      <w:proofErr w:type="gramStart"/>
      <w:r w:rsidR="00B00376">
        <w:rPr>
          <w:rFonts w:ascii="Times New Roman" w:hAnsi="Times New Roman" w:cs="Times New Roman"/>
          <w:sz w:val="24"/>
          <w:szCs w:val="24"/>
        </w:rPr>
        <w:t xml:space="preserve">Несмотря на «камерный» формат конференции в этом году, ставшей своего рода «междусобойчиком», доклады, </w:t>
      </w:r>
      <w:r w:rsidR="002120A2">
        <w:rPr>
          <w:rFonts w:ascii="Times New Roman" w:hAnsi="Times New Roman" w:cs="Times New Roman"/>
          <w:sz w:val="24"/>
          <w:szCs w:val="24"/>
        </w:rPr>
        <w:t>явившиеся</w:t>
      </w:r>
      <w:r w:rsidR="00B00376">
        <w:rPr>
          <w:rFonts w:ascii="Times New Roman" w:hAnsi="Times New Roman" w:cs="Times New Roman"/>
          <w:sz w:val="24"/>
          <w:szCs w:val="24"/>
        </w:rPr>
        <w:t xml:space="preserve"> результатом функционирования филологических специальных семинаров под руководством М.Ф. Климентьевой, канд. </w:t>
      </w:r>
      <w:proofErr w:type="spellStart"/>
      <w:r w:rsidR="00B0037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B00376">
        <w:rPr>
          <w:rFonts w:ascii="Times New Roman" w:hAnsi="Times New Roman" w:cs="Times New Roman"/>
          <w:sz w:val="24"/>
          <w:szCs w:val="24"/>
        </w:rPr>
        <w:t xml:space="preserve">. наук, учителя русской литературы Томского гуманитарного лицея, и Е.О. Третьякова, канд. </w:t>
      </w:r>
      <w:proofErr w:type="spellStart"/>
      <w:r w:rsidR="00B0037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B00376">
        <w:rPr>
          <w:rFonts w:ascii="Times New Roman" w:hAnsi="Times New Roman" w:cs="Times New Roman"/>
          <w:sz w:val="24"/>
          <w:szCs w:val="24"/>
        </w:rPr>
        <w:t>. наук, учителя русской и зарубежной литературы ТГЛ (хвалить самого себя, как известно, не принято, но ведь «правду говорить легко и приятно</w:t>
      </w:r>
      <w:proofErr w:type="gramEnd"/>
      <w:r w:rsidR="00B00376">
        <w:rPr>
          <w:rFonts w:ascii="Times New Roman" w:hAnsi="Times New Roman" w:cs="Times New Roman"/>
          <w:sz w:val="24"/>
          <w:szCs w:val="24"/>
        </w:rPr>
        <w:t xml:space="preserve">»), </w:t>
      </w:r>
      <w:proofErr w:type="gramStart"/>
      <w:r w:rsidR="00B00376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="00B00376">
        <w:rPr>
          <w:rFonts w:ascii="Times New Roman" w:hAnsi="Times New Roman" w:cs="Times New Roman"/>
          <w:sz w:val="24"/>
          <w:szCs w:val="24"/>
        </w:rPr>
        <w:t xml:space="preserve"> из которых был представлен 13 (!) участниками, продемонстрировали, что традиция создания работ, имеющих подлинно научное значение и представляемых с подлинно научной культурой, не прервана. Разумеется, 2 подсекции, заседаниями которых руководил автор настоящих строк, составляли разные доклады – от тех, что были единогласно оценены жюри как выдающиеся, до тех, что заслуживали характеристики «хорошо» и «интересно»; но ни одно из представленных исследований не было </w:t>
      </w:r>
      <w:r w:rsidR="002C5CA9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gramStart"/>
      <w:r w:rsidR="002C5CA9">
        <w:rPr>
          <w:rFonts w:ascii="Times New Roman" w:hAnsi="Times New Roman" w:cs="Times New Roman"/>
          <w:sz w:val="24"/>
          <w:szCs w:val="24"/>
        </w:rPr>
        <w:t>посредственным</w:t>
      </w:r>
      <w:proofErr w:type="gramEnd"/>
      <w:r w:rsidR="002C5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CA9">
        <w:rPr>
          <w:rFonts w:ascii="Times New Roman" w:hAnsi="Times New Roman" w:cs="Times New Roman"/>
          <w:sz w:val="24"/>
          <w:szCs w:val="24"/>
        </w:rPr>
        <w:t xml:space="preserve">Учитывая опыт участия в конференциях различного уровня, имеющийся у членов жюри, данная оценка свидетельствует как о </w:t>
      </w:r>
      <w:proofErr w:type="spellStart"/>
      <w:r w:rsidR="002C5CA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="002C5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5CA9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2C5CA9">
        <w:rPr>
          <w:rFonts w:ascii="Times New Roman" w:hAnsi="Times New Roman" w:cs="Times New Roman"/>
          <w:sz w:val="24"/>
          <w:szCs w:val="24"/>
        </w:rPr>
        <w:t xml:space="preserve"> росте участников семинара (среди которых </w:t>
      </w:r>
      <w:r w:rsidR="002120A2">
        <w:rPr>
          <w:rFonts w:ascii="Times New Roman" w:hAnsi="Times New Roman" w:cs="Times New Roman"/>
          <w:sz w:val="24"/>
          <w:szCs w:val="24"/>
        </w:rPr>
        <w:t>многие –</w:t>
      </w:r>
      <w:r w:rsidR="002C5CA9">
        <w:rPr>
          <w:rFonts w:ascii="Times New Roman" w:hAnsi="Times New Roman" w:cs="Times New Roman"/>
          <w:sz w:val="24"/>
          <w:szCs w:val="24"/>
        </w:rPr>
        <w:t xml:space="preserve"> неофиты научно-исследовательской деятельности, обучающиеся в 9-м и вновь набранных в начале 2014 / 2015 </w:t>
      </w:r>
      <w:proofErr w:type="spellStart"/>
      <w:r w:rsidR="002C5CA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C5CA9">
        <w:rPr>
          <w:rFonts w:ascii="Times New Roman" w:hAnsi="Times New Roman" w:cs="Times New Roman"/>
          <w:sz w:val="24"/>
          <w:szCs w:val="24"/>
        </w:rPr>
        <w:t>. г. 10-х классах), так и о профессионализме руководителей семинаров, сохраняющих традиции томской литературоведческой школы и ассимилирующих их своим взаимодействием со старшими</w:t>
      </w:r>
      <w:proofErr w:type="gramEnd"/>
      <w:r w:rsidR="002C5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CA9">
        <w:rPr>
          <w:rFonts w:ascii="Times New Roman" w:hAnsi="Times New Roman" w:cs="Times New Roman"/>
          <w:sz w:val="24"/>
          <w:szCs w:val="24"/>
        </w:rPr>
        <w:t>школьниками</w:t>
      </w:r>
      <w:proofErr w:type="gramEnd"/>
      <w:r w:rsidR="002C5CA9">
        <w:rPr>
          <w:rFonts w:ascii="Times New Roman" w:hAnsi="Times New Roman" w:cs="Times New Roman"/>
          <w:sz w:val="24"/>
          <w:szCs w:val="24"/>
        </w:rPr>
        <w:t xml:space="preserve">, осваивающими принципы научно-исследовательской деятельности и достигающих в этом значительных успехов. К сожалению, не присутствуя на иных заседаниях, не могу ничего сказать о них и потому ограничусь констатацией того, что филологические семинары поработали крайне успешно. </w:t>
      </w:r>
      <w:r w:rsidR="00593834">
        <w:rPr>
          <w:rFonts w:ascii="Times New Roman" w:hAnsi="Times New Roman" w:cs="Times New Roman"/>
          <w:sz w:val="24"/>
          <w:szCs w:val="24"/>
        </w:rPr>
        <w:t>И о</w:t>
      </w:r>
      <w:r w:rsidR="002C5CA9">
        <w:rPr>
          <w:rFonts w:ascii="Times New Roman" w:hAnsi="Times New Roman" w:cs="Times New Roman"/>
          <w:sz w:val="24"/>
          <w:szCs w:val="24"/>
        </w:rPr>
        <w:t xml:space="preserve">стается надеяться, что чехарда </w:t>
      </w:r>
      <w:r w:rsidR="00593834">
        <w:rPr>
          <w:rFonts w:ascii="Times New Roman" w:hAnsi="Times New Roman" w:cs="Times New Roman"/>
          <w:sz w:val="24"/>
          <w:szCs w:val="24"/>
        </w:rPr>
        <w:t>с</w:t>
      </w:r>
      <w:r w:rsidR="002C5CA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93834">
        <w:rPr>
          <w:rFonts w:ascii="Times New Roman" w:hAnsi="Times New Roman" w:cs="Times New Roman"/>
          <w:sz w:val="24"/>
          <w:szCs w:val="24"/>
        </w:rPr>
        <w:t>ей</w:t>
      </w:r>
      <w:r w:rsidR="002C5CA9">
        <w:rPr>
          <w:rFonts w:ascii="Times New Roman" w:hAnsi="Times New Roman" w:cs="Times New Roman"/>
          <w:sz w:val="24"/>
          <w:szCs w:val="24"/>
        </w:rPr>
        <w:t xml:space="preserve"> останется </w:t>
      </w:r>
      <w:r w:rsidR="00593834">
        <w:rPr>
          <w:rFonts w:ascii="Times New Roman" w:hAnsi="Times New Roman" w:cs="Times New Roman"/>
          <w:sz w:val="24"/>
          <w:szCs w:val="24"/>
        </w:rPr>
        <w:t xml:space="preserve">лишь </w:t>
      </w:r>
      <w:r w:rsidR="002C5CA9">
        <w:rPr>
          <w:rFonts w:ascii="Times New Roman" w:hAnsi="Times New Roman" w:cs="Times New Roman"/>
          <w:sz w:val="24"/>
          <w:szCs w:val="24"/>
        </w:rPr>
        <w:t>прецедентом.</w:t>
      </w:r>
    </w:p>
    <w:p w:rsidR="00B14158" w:rsidRDefault="00B14158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158" w:rsidRDefault="00B14158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158">
        <w:rPr>
          <w:rFonts w:ascii="Times New Roman" w:hAnsi="Times New Roman" w:cs="Times New Roman"/>
          <w:b/>
          <w:sz w:val="24"/>
          <w:szCs w:val="24"/>
        </w:rPr>
        <w:t>Е.О. Третьяков</w:t>
      </w:r>
      <w:r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</w:t>
      </w:r>
    </w:p>
    <w:p w:rsidR="00B14158" w:rsidRDefault="00B14158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и зарубежная литература»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158">
        <w:rPr>
          <w:rFonts w:ascii="Times New Roman" w:hAnsi="Times New Roman" w:cs="Times New Roman"/>
          <w:sz w:val="20"/>
          <w:szCs w:val="20"/>
        </w:rPr>
        <w:t>учитель русской и зарубежной литературы</w:t>
      </w:r>
    </w:p>
    <w:p w:rsidR="00B14158" w:rsidRPr="00B14158" w:rsidRDefault="00B14158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(подсекции 1 и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158">
        <w:rPr>
          <w:rFonts w:ascii="Times New Roman" w:hAnsi="Times New Roman" w:cs="Times New Roman"/>
          <w:sz w:val="20"/>
          <w:szCs w:val="20"/>
        </w:rPr>
        <w:t xml:space="preserve">МАОУ «Гуманитарный лицей </w:t>
      </w:r>
      <w:proofErr w:type="gramStart"/>
      <w:r w:rsidRPr="00B1415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14158">
        <w:rPr>
          <w:rFonts w:ascii="Times New Roman" w:hAnsi="Times New Roman" w:cs="Times New Roman"/>
          <w:sz w:val="20"/>
          <w:szCs w:val="20"/>
        </w:rPr>
        <w:t>. Томска»</w:t>
      </w:r>
    </w:p>
    <w:sectPr w:rsidR="00B14158" w:rsidRPr="00B14158" w:rsidSect="00483E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EC1"/>
    <w:rsid w:val="002120A2"/>
    <w:rsid w:val="00266D7B"/>
    <w:rsid w:val="002C5CA9"/>
    <w:rsid w:val="0043658E"/>
    <w:rsid w:val="00483EC1"/>
    <w:rsid w:val="00593834"/>
    <w:rsid w:val="00820C41"/>
    <w:rsid w:val="00872D2B"/>
    <w:rsid w:val="00886A5E"/>
    <w:rsid w:val="00AF113E"/>
    <w:rsid w:val="00B00376"/>
    <w:rsid w:val="00B14158"/>
    <w:rsid w:val="00BC736E"/>
    <w:rsid w:val="00CA2858"/>
    <w:rsid w:val="00EB271D"/>
    <w:rsid w:val="00F31A61"/>
    <w:rsid w:val="00F7739E"/>
    <w:rsid w:val="00FB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2015-04-26T09:18:00Z</dcterms:created>
  <dcterms:modified xsi:type="dcterms:W3CDTF">2015-04-26T10:50:00Z</dcterms:modified>
</cp:coreProperties>
</file>